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A81" w:rsidRPr="00647C75" w:rsidRDefault="00EF3A81" w:rsidP="00EF3A81">
      <w:pPr>
        <w:jc w:val="center"/>
        <w:rPr>
          <w:b/>
        </w:rPr>
      </w:pPr>
      <w:r w:rsidRPr="00647C75">
        <w:rPr>
          <w:b/>
        </w:rPr>
        <w:t xml:space="preserve">Перечень мероприятий, </w:t>
      </w:r>
    </w:p>
    <w:p w:rsidR="00EF3A81" w:rsidRPr="00647C75" w:rsidRDefault="00EF3A81" w:rsidP="00EF3A81">
      <w:pPr>
        <w:jc w:val="center"/>
        <w:rPr>
          <w:b/>
        </w:rPr>
      </w:pPr>
      <w:r w:rsidRPr="00647C75">
        <w:rPr>
          <w:b/>
        </w:rPr>
        <w:t xml:space="preserve">проведенных по укреплению материально-технической базы </w:t>
      </w:r>
      <w:r>
        <w:rPr>
          <w:b/>
        </w:rPr>
        <w:t xml:space="preserve">и созданию </w:t>
      </w:r>
      <w:proofErr w:type="spellStart"/>
      <w:r>
        <w:rPr>
          <w:b/>
        </w:rPr>
        <w:t>здоровьесберегающей</w:t>
      </w:r>
      <w:proofErr w:type="spellEnd"/>
      <w:r>
        <w:rPr>
          <w:b/>
        </w:rPr>
        <w:t xml:space="preserve"> среды в МАОУ многопрофильной гимназии №13 г. Пензы</w:t>
      </w:r>
    </w:p>
    <w:p w:rsidR="00EF3A81" w:rsidRPr="00647C75" w:rsidRDefault="00EF3A81" w:rsidP="00EF3A81">
      <w:pPr>
        <w:jc w:val="center"/>
        <w:rPr>
          <w:b/>
        </w:rPr>
      </w:pPr>
      <w:r>
        <w:rPr>
          <w:b/>
        </w:rPr>
        <w:t>к 2011-2012 учебному году</w:t>
      </w:r>
    </w:p>
    <w:p w:rsidR="00EF3A81" w:rsidRDefault="00EF3A81" w:rsidP="00EF3A81"/>
    <w:tbl>
      <w:tblPr>
        <w:tblStyle w:val="a3"/>
        <w:tblW w:w="8748" w:type="dxa"/>
        <w:tblLook w:val="01E0" w:firstRow="1" w:lastRow="1" w:firstColumn="1" w:lastColumn="1" w:noHBand="0" w:noVBand="0"/>
      </w:tblPr>
      <w:tblGrid>
        <w:gridCol w:w="828"/>
        <w:gridCol w:w="3960"/>
        <w:gridCol w:w="1980"/>
        <w:gridCol w:w="1980"/>
      </w:tblGrid>
      <w:tr w:rsidR="00EF3A81" w:rsidRPr="00A024BA" w:rsidTr="005A65BA">
        <w:tc>
          <w:tcPr>
            <w:tcW w:w="828" w:type="dxa"/>
          </w:tcPr>
          <w:p w:rsidR="00EF3A81" w:rsidRPr="00A024BA" w:rsidRDefault="00EF3A81" w:rsidP="005A65BA">
            <w:pPr>
              <w:jc w:val="center"/>
              <w:rPr>
                <w:b/>
              </w:rPr>
            </w:pPr>
            <w:r w:rsidRPr="00A024BA">
              <w:rPr>
                <w:b/>
              </w:rPr>
              <w:t>№ п/п</w:t>
            </w:r>
          </w:p>
        </w:tc>
        <w:tc>
          <w:tcPr>
            <w:tcW w:w="3960" w:type="dxa"/>
          </w:tcPr>
          <w:p w:rsidR="00EF3A81" w:rsidRPr="00A024BA" w:rsidRDefault="00EF3A81" w:rsidP="005A65BA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980" w:type="dxa"/>
          </w:tcPr>
          <w:p w:rsidR="00EF3A81" w:rsidRPr="00A024BA" w:rsidRDefault="00EF3A81" w:rsidP="005A65BA">
            <w:pPr>
              <w:jc w:val="center"/>
              <w:rPr>
                <w:b/>
              </w:rPr>
            </w:pPr>
            <w:r>
              <w:rPr>
                <w:b/>
              </w:rPr>
              <w:t>Стоимость</w:t>
            </w:r>
          </w:p>
        </w:tc>
        <w:tc>
          <w:tcPr>
            <w:tcW w:w="1980" w:type="dxa"/>
          </w:tcPr>
          <w:p w:rsidR="00EF3A81" w:rsidRPr="00A024BA" w:rsidRDefault="00EF3A81" w:rsidP="005A65BA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</w:tr>
      <w:tr w:rsidR="00EF3A81" w:rsidTr="005A65BA">
        <w:tc>
          <w:tcPr>
            <w:tcW w:w="828" w:type="dxa"/>
          </w:tcPr>
          <w:p w:rsidR="00EF3A81" w:rsidRDefault="00EF3A81" w:rsidP="005A65BA">
            <w:pPr>
              <w:spacing w:line="360" w:lineRule="auto"/>
            </w:pPr>
            <w:r>
              <w:t>1.</w:t>
            </w:r>
          </w:p>
        </w:tc>
        <w:tc>
          <w:tcPr>
            <w:tcW w:w="3960" w:type="dxa"/>
          </w:tcPr>
          <w:p w:rsidR="00EF3A81" w:rsidRDefault="00EF3A81" w:rsidP="005A65BA">
            <w:r>
              <w:t>Капитальный ремонт серверной и приобретение мебели</w:t>
            </w:r>
          </w:p>
        </w:tc>
        <w:tc>
          <w:tcPr>
            <w:tcW w:w="1980" w:type="dxa"/>
          </w:tcPr>
          <w:p w:rsidR="00EF3A81" w:rsidRDefault="00EF3A81" w:rsidP="005A65BA">
            <w:r>
              <w:t>25000 руб.</w:t>
            </w:r>
          </w:p>
        </w:tc>
        <w:tc>
          <w:tcPr>
            <w:tcW w:w="1980" w:type="dxa"/>
          </w:tcPr>
          <w:p w:rsidR="00EF3A81" w:rsidRDefault="00EF3A81" w:rsidP="005A65BA">
            <w:r>
              <w:t>до 01.04.2011 г.</w:t>
            </w:r>
          </w:p>
        </w:tc>
      </w:tr>
      <w:tr w:rsidR="00EF3A81" w:rsidTr="005A65BA">
        <w:tc>
          <w:tcPr>
            <w:tcW w:w="828" w:type="dxa"/>
          </w:tcPr>
          <w:p w:rsidR="00EF3A81" w:rsidRDefault="00EF3A81" w:rsidP="005A65BA">
            <w:pPr>
              <w:spacing w:line="360" w:lineRule="auto"/>
            </w:pPr>
            <w:r>
              <w:t>2.</w:t>
            </w:r>
          </w:p>
        </w:tc>
        <w:tc>
          <w:tcPr>
            <w:tcW w:w="3960" w:type="dxa"/>
          </w:tcPr>
          <w:p w:rsidR="00EF3A81" w:rsidRDefault="00EF3A81" w:rsidP="005A65BA">
            <w:r>
              <w:t>Капитальный ремонт музея гимназии и приобретение оборудования</w:t>
            </w:r>
          </w:p>
        </w:tc>
        <w:tc>
          <w:tcPr>
            <w:tcW w:w="1980" w:type="dxa"/>
          </w:tcPr>
          <w:p w:rsidR="00EF3A81" w:rsidRDefault="00EF3A81" w:rsidP="005A65BA">
            <w:r>
              <w:t>200000 руб.</w:t>
            </w:r>
          </w:p>
        </w:tc>
        <w:tc>
          <w:tcPr>
            <w:tcW w:w="1980" w:type="dxa"/>
          </w:tcPr>
          <w:p w:rsidR="00EF3A81" w:rsidRDefault="00EF3A81" w:rsidP="005A65BA">
            <w:r>
              <w:t>до 01.05.2011 г.</w:t>
            </w:r>
          </w:p>
        </w:tc>
      </w:tr>
      <w:tr w:rsidR="00EF3A81" w:rsidTr="005A65BA">
        <w:tc>
          <w:tcPr>
            <w:tcW w:w="828" w:type="dxa"/>
          </w:tcPr>
          <w:p w:rsidR="00EF3A81" w:rsidRDefault="00EF3A81" w:rsidP="005A65BA">
            <w:pPr>
              <w:spacing w:line="360" w:lineRule="auto"/>
            </w:pPr>
            <w:r>
              <w:t>3.</w:t>
            </w:r>
          </w:p>
        </w:tc>
        <w:tc>
          <w:tcPr>
            <w:tcW w:w="3960" w:type="dxa"/>
          </w:tcPr>
          <w:p w:rsidR="00EF3A81" w:rsidRDefault="00EF3A81" w:rsidP="005A65BA">
            <w:pPr>
              <w:ind w:left="144" w:hanging="144"/>
            </w:pPr>
            <w:r>
              <w:t>Замена бачков в туалетах начальной школы</w:t>
            </w:r>
          </w:p>
        </w:tc>
        <w:tc>
          <w:tcPr>
            <w:tcW w:w="1980" w:type="dxa"/>
          </w:tcPr>
          <w:p w:rsidR="00EF3A81" w:rsidRDefault="00EF3A81" w:rsidP="005A65BA">
            <w:r>
              <w:t>25000 руб.</w:t>
            </w:r>
          </w:p>
        </w:tc>
        <w:tc>
          <w:tcPr>
            <w:tcW w:w="1980" w:type="dxa"/>
          </w:tcPr>
          <w:p w:rsidR="00EF3A81" w:rsidRDefault="00EF3A81" w:rsidP="005A65BA">
            <w:r>
              <w:t>до 01.05.2011 г.</w:t>
            </w:r>
          </w:p>
        </w:tc>
      </w:tr>
      <w:tr w:rsidR="00EF3A81" w:rsidTr="005A65BA">
        <w:tc>
          <w:tcPr>
            <w:tcW w:w="828" w:type="dxa"/>
          </w:tcPr>
          <w:p w:rsidR="00EF3A81" w:rsidRDefault="00EF3A81" w:rsidP="005A65BA">
            <w:pPr>
              <w:spacing w:line="360" w:lineRule="auto"/>
            </w:pPr>
            <w:r>
              <w:t>4.</w:t>
            </w:r>
          </w:p>
        </w:tc>
        <w:tc>
          <w:tcPr>
            <w:tcW w:w="3960" w:type="dxa"/>
          </w:tcPr>
          <w:p w:rsidR="00EF3A81" w:rsidRDefault="00EF3A81" w:rsidP="005A65BA">
            <w:r>
              <w:t>Приобретение вазонов и цветов для рекреаций</w:t>
            </w:r>
          </w:p>
        </w:tc>
        <w:tc>
          <w:tcPr>
            <w:tcW w:w="1980" w:type="dxa"/>
          </w:tcPr>
          <w:p w:rsidR="00EF3A81" w:rsidRDefault="00EF3A81" w:rsidP="005A65BA">
            <w:r>
              <w:t>35000 руб.</w:t>
            </w:r>
          </w:p>
        </w:tc>
        <w:tc>
          <w:tcPr>
            <w:tcW w:w="1980" w:type="dxa"/>
          </w:tcPr>
          <w:p w:rsidR="00EF3A81" w:rsidRDefault="00EF3A81" w:rsidP="005A65BA">
            <w:r>
              <w:t>до 01.06.2011 г.</w:t>
            </w:r>
          </w:p>
        </w:tc>
      </w:tr>
      <w:tr w:rsidR="00EF3A81" w:rsidTr="005A65BA">
        <w:tc>
          <w:tcPr>
            <w:tcW w:w="828" w:type="dxa"/>
          </w:tcPr>
          <w:p w:rsidR="00EF3A81" w:rsidRDefault="00EF3A81" w:rsidP="005A65BA">
            <w:pPr>
              <w:spacing w:line="360" w:lineRule="auto"/>
            </w:pPr>
            <w:r>
              <w:t>5.</w:t>
            </w:r>
          </w:p>
        </w:tc>
        <w:tc>
          <w:tcPr>
            <w:tcW w:w="3960" w:type="dxa"/>
          </w:tcPr>
          <w:p w:rsidR="00EF3A81" w:rsidRDefault="00EF3A81" w:rsidP="005A65BA">
            <w:r>
              <w:t xml:space="preserve">Ремонт </w:t>
            </w:r>
            <w:proofErr w:type="spellStart"/>
            <w:r>
              <w:t>видеоцентра</w:t>
            </w:r>
            <w:proofErr w:type="spellEnd"/>
          </w:p>
        </w:tc>
        <w:tc>
          <w:tcPr>
            <w:tcW w:w="1980" w:type="dxa"/>
          </w:tcPr>
          <w:p w:rsidR="00EF3A81" w:rsidRDefault="00EF3A81" w:rsidP="005A65BA">
            <w:r>
              <w:t>85000 руб.</w:t>
            </w:r>
          </w:p>
        </w:tc>
        <w:tc>
          <w:tcPr>
            <w:tcW w:w="1980" w:type="dxa"/>
          </w:tcPr>
          <w:p w:rsidR="00EF3A81" w:rsidRDefault="00EF3A81" w:rsidP="005A65BA">
            <w:r>
              <w:t>до 01.07.2011 г.</w:t>
            </w:r>
          </w:p>
        </w:tc>
      </w:tr>
      <w:tr w:rsidR="00EF3A81" w:rsidTr="005A65BA">
        <w:tc>
          <w:tcPr>
            <w:tcW w:w="828" w:type="dxa"/>
          </w:tcPr>
          <w:p w:rsidR="00EF3A81" w:rsidRDefault="00EF3A81" w:rsidP="005A65BA">
            <w:pPr>
              <w:spacing w:line="360" w:lineRule="auto"/>
            </w:pPr>
            <w:r>
              <w:t>6.</w:t>
            </w:r>
          </w:p>
        </w:tc>
        <w:tc>
          <w:tcPr>
            <w:tcW w:w="3960" w:type="dxa"/>
          </w:tcPr>
          <w:p w:rsidR="00EF3A81" w:rsidRDefault="00EF3A81" w:rsidP="005A65BA">
            <w:r>
              <w:t>Ремонт тренерской в спортзале гимназии</w:t>
            </w:r>
          </w:p>
        </w:tc>
        <w:tc>
          <w:tcPr>
            <w:tcW w:w="1980" w:type="dxa"/>
          </w:tcPr>
          <w:p w:rsidR="00EF3A81" w:rsidRDefault="00EF3A81" w:rsidP="005A65BA">
            <w:r>
              <w:t>40000 руб.</w:t>
            </w:r>
          </w:p>
        </w:tc>
        <w:tc>
          <w:tcPr>
            <w:tcW w:w="1980" w:type="dxa"/>
          </w:tcPr>
          <w:p w:rsidR="00EF3A81" w:rsidRDefault="00EF3A81" w:rsidP="005A65BA">
            <w:r>
              <w:t>до 01.05.2011 г.</w:t>
            </w:r>
          </w:p>
        </w:tc>
      </w:tr>
      <w:tr w:rsidR="00EF3A81" w:rsidTr="005A65BA">
        <w:tc>
          <w:tcPr>
            <w:tcW w:w="828" w:type="dxa"/>
          </w:tcPr>
          <w:p w:rsidR="00EF3A81" w:rsidRDefault="00EF3A81" w:rsidP="005A65BA">
            <w:pPr>
              <w:spacing w:line="360" w:lineRule="auto"/>
            </w:pPr>
            <w:r>
              <w:t>7.</w:t>
            </w:r>
          </w:p>
        </w:tc>
        <w:tc>
          <w:tcPr>
            <w:tcW w:w="3960" w:type="dxa"/>
          </w:tcPr>
          <w:p w:rsidR="00EF3A81" w:rsidRDefault="00EF3A81" w:rsidP="005A65BA">
            <w:r>
              <w:t>Косметический ремонт цоколя</w:t>
            </w:r>
          </w:p>
        </w:tc>
        <w:tc>
          <w:tcPr>
            <w:tcW w:w="1980" w:type="dxa"/>
          </w:tcPr>
          <w:p w:rsidR="00EF3A81" w:rsidRDefault="00EF3A81" w:rsidP="005A65BA">
            <w:r>
              <w:t>5000 руб.</w:t>
            </w:r>
          </w:p>
        </w:tc>
        <w:tc>
          <w:tcPr>
            <w:tcW w:w="1980" w:type="dxa"/>
          </w:tcPr>
          <w:p w:rsidR="00EF3A81" w:rsidRDefault="00EF3A81" w:rsidP="005A65BA">
            <w:r>
              <w:t>до 15.04.2011 г.</w:t>
            </w:r>
          </w:p>
        </w:tc>
      </w:tr>
      <w:tr w:rsidR="00EF3A81" w:rsidTr="005A65BA">
        <w:tc>
          <w:tcPr>
            <w:tcW w:w="828" w:type="dxa"/>
          </w:tcPr>
          <w:p w:rsidR="00EF3A81" w:rsidRDefault="00EF3A81" w:rsidP="005A65BA">
            <w:pPr>
              <w:spacing w:line="360" w:lineRule="auto"/>
            </w:pPr>
            <w:r>
              <w:t>8.</w:t>
            </w:r>
          </w:p>
        </w:tc>
        <w:tc>
          <w:tcPr>
            <w:tcW w:w="3960" w:type="dxa"/>
          </w:tcPr>
          <w:p w:rsidR="00EF3A81" w:rsidRDefault="00EF3A81" w:rsidP="005A65BA">
            <w:r>
              <w:t xml:space="preserve">Замена линолеума в раздевалках </w:t>
            </w:r>
            <w:proofErr w:type="spellStart"/>
            <w:r>
              <w:t>ФОКа</w:t>
            </w:r>
            <w:proofErr w:type="spellEnd"/>
          </w:p>
        </w:tc>
        <w:tc>
          <w:tcPr>
            <w:tcW w:w="1980" w:type="dxa"/>
          </w:tcPr>
          <w:p w:rsidR="00EF3A81" w:rsidRDefault="00EF3A81" w:rsidP="005A65BA">
            <w:r>
              <w:t>2700 руб.</w:t>
            </w:r>
          </w:p>
        </w:tc>
        <w:tc>
          <w:tcPr>
            <w:tcW w:w="1980" w:type="dxa"/>
          </w:tcPr>
          <w:p w:rsidR="00EF3A81" w:rsidRDefault="00EF3A81" w:rsidP="005A65BA">
            <w:r>
              <w:t>до 01.07.2011 г.</w:t>
            </w:r>
          </w:p>
        </w:tc>
      </w:tr>
      <w:tr w:rsidR="00EF3A81" w:rsidTr="005A65BA">
        <w:tc>
          <w:tcPr>
            <w:tcW w:w="828" w:type="dxa"/>
          </w:tcPr>
          <w:p w:rsidR="00EF3A81" w:rsidRDefault="00EF3A81" w:rsidP="005A65BA">
            <w:pPr>
              <w:spacing w:line="360" w:lineRule="auto"/>
            </w:pPr>
            <w:r>
              <w:t>9.</w:t>
            </w:r>
          </w:p>
        </w:tc>
        <w:tc>
          <w:tcPr>
            <w:tcW w:w="3960" w:type="dxa"/>
          </w:tcPr>
          <w:p w:rsidR="00EF3A81" w:rsidRDefault="00EF3A81" w:rsidP="005A65BA">
            <w:r>
              <w:t xml:space="preserve">Замена окон на </w:t>
            </w:r>
            <w:proofErr w:type="spellStart"/>
            <w:r>
              <w:t>пластпакеты</w:t>
            </w:r>
            <w:proofErr w:type="spellEnd"/>
            <w:r>
              <w:t xml:space="preserve"> в 8 кабинетах</w:t>
            </w:r>
          </w:p>
        </w:tc>
        <w:tc>
          <w:tcPr>
            <w:tcW w:w="1980" w:type="dxa"/>
          </w:tcPr>
          <w:p w:rsidR="00EF3A81" w:rsidRDefault="00EF3A81" w:rsidP="005A65BA">
            <w:r>
              <w:t>440000 руб.</w:t>
            </w:r>
          </w:p>
        </w:tc>
        <w:tc>
          <w:tcPr>
            <w:tcW w:w="1980" w:type="dxa"/>
          </w:tcPr>
          <w:p w:rsidR="00EF3A81" w:rsidRDefault="00EF3A81" w:rsidP="005A65BA">
            <w:r>
              <w:t>до 01.07.2011 г.</w:t>
            </w:r>
          </w:p>
        </w:tc>
      </w:tr>
      <w:tr w:rsidR="00EF3A81" w:rsidTr="005A65BA">
        <w:tc>
          <w:tcPr>
            <w:tcW w:w="828" w:type="dxa"/>
          </w:tcPr>
          <w:p w:rsidR="00EF3A81" w:rsidRDefault="00EF3A81" w:rsidP="005A65BA">
            <w:pPr>
              <w:spacing w:line="360" w:lineRule="auto"/>
            </w:pPr>
            <w:r>
              <w:t>10.</w:t>
            </w:r>
          </w:p>
        </w:tc>
        <w:tc>
          <w:tcPr>
            <w:tcW w:w="3960" w:type="dxa"/>
          </w:tcPr>
          <w:p w:rsidR="00EF3A81" w:rsidRDefault="00EF3A81" w:rsidP="005A65BA">
            <w:r>
              <w:t>Покраска эвакуационных выходов негорючим материалом</w:t>
            </w:r>
          </w:p>
        </w:tc>
        <w:tc>
          <w:tcPr>
            <w:tcW w:w="1980" w:type="dxa"/>
          </w:tcPr>
          <w:p w:rsidR="00EF3A81" w:rsidRDefault="00EF3A81" w:rsidP="005A65BA">
            <w:r>
              <w:t>70000 руб.</w:t>
            </w:r>
          </w:p>
        </w:tc>
        <w:tc>
          <w:tcPr>
            <w:tcW w:w="1980" w:type="dxa"/>
          </w:tcPr>
          <w:p w:rsidR="00EF3A81" w:rsidRDefault="00EF3A81" w:rsidP="005A65BA">
            <w:r>
              <w:t>до 15.06.2011 г.</w:t>
            </w:r>
          </w:p>
        </w:tc>
      </w:tr>
      <w:tr w:rsidR="00EF3A81" w:rsidTr="005A65BA">
        <w:tc>
          <w:tcPr>
            <w:tcW w:w="828" w:type="dxa"/>
          </w:tcPr>
          <w:p w:rsidR="00EF3A81" w:rsidRDefault="00EF3A81" w:rsidP="005A65BA">
            <w:pPr>
              <w:spacing w:line="360" w:lineRule="auto"/>
            </w:pPr>
            <w:r>
              <w:t>11.</w:t>
            </w:r>
          </w:p>
        </w:tc>
        <w:tc>
          <w:tcPr>
            <w:tcW w:w="3960" w:type="dxa"/>
          </w:tcPr>
          <w:p w:rsidR="00EF3A81" w:rsidRDefault="00EF3A81" w:rsidP="005A65BA">
            <w:r>
              <w:t>Благоустройство территории</w:t>
            </w:r>
          </w:p>
        </w:tc>
        <w:tc>
          <w:tcPr>
            <w:tcW w:w="1980" w:type="dxa"/>
          </w:tcPr>
          <w:p w:rsidR="00EF3A81" w:rsidRDefault="00EF3A81" w:rsidP="005A65BA">
            <w:r>
              <w:t>25000 руб.</w:t>
            </w:r>
          </w:p>
        </w:tc>
        <w:tc>
          <w:tcPr>
            <w:tcW w:w="1980" w:type="dxa"/>
          </w:tcPr>
          <w:p w:rsidR="00EF3A81" w:rsidRDefault="00EF3A81" w:rsidP="005A65BA">
            <w:r>
              <w:t>постоянно</w:t>
            </w:r>
          </w:p>
        </w:tc>
      </w:tr>
      <w:tr w:rsidR="00EF3A81" w:rsidTr="005A65BA">
        <w:tc>
          <w:tcPr>
            <w:tcW w:w="828" w:type="dxa"/>
          </w:tcPr>
          <w:p w:rsidR="00EF3A81" w:rsidRDefault="00EF3A81" w:rsidP="005A65BA">
            <w:pPr>
              <w:spacing w:line="360" w:lineRule="auto"/>
            </w:pPr>
            <w:r>
              <w:t>12.</w:t>
            </w:r>
          </w:p>
        </w:tc>
        <w:tc>
          <w:tcPr>
            <w:tcW w:w="3960" w:type="dxa"/>
          </w:tcPr>
          <w:p w:rsidR="00EF3A81" w:rsidRDefault="00EF3A81" w:rsidP="005A65BA">
            <w:r>
              <w:t xml:space="preserve">Замена раковины и </w:t>
            </w:r>
            <w:proofErr w:type="spellStart"/>
            <w:r>
              <w:t>полотенцесушителя</w:t>
            </w:r>
            <w:proofErr w:type="spellEnd"/>
            <w:r>
              <w:t xml:space="preserve"> в мастерской</w:t>
            </w:r>
          </w:p>
        </w:tc>
        <w:tc>
          <w:tcPr>
            <w:tcW w:w="1980" w:type="dxa"/>
          </w:tcPr>
          <w:p w:rsidR="00EF3A81" w:rsidRDefault="00EF3A81" w:rsidP="005A65BA">
            <w:r>
              <w:t>5000 руб.</w:t>
            </w:r>
          </w:p>
        </w:tc>
        <w:tc>
          <w:tcPr>
            <w:tcW w:w="1980" w:type="dxa"/>
          </w:tcPr>
          <w:p w:rsidR="00EF3A81" w:rsidRDefault="00EF3A81" w:rsidP="005A65BA">
            <w:r>
              <w:t>до 15.06.2011 г.</w:t>
            </w:r>
          </w:p>
        </w:tc>
      </w:tr>
      <w:tr w:rsidR="00EF3A81" w:rsidTr="005A65BA">
        <w:tc>
          <w:tcPr>
            <w:tcW w:w="828" w:type="dxa"/>
          </w:tcPr>
          <w:p w:rsidR="00EF3A81" w:rsidRDefault="00EF3A81" w:rsidP="005A65BA">
            <w:pPr>
              <w:spacing w:line="360" w:lineRule="auto"/>
            </w:pPr>
            <w:r>
              <w:t>13.</w:t>
            </w:r>
          </w:p>
        </w:tc>
        <w:tc>
          <w:tcPr>
            <w:tcW w:w="3960" w:type="dxa"/>
          </w:tcPr>
          <w:p w:rsidR="00EF3A81" w:rsidRDefault="00EF3A81" w:rsidP="005A65BA">
            <w:r>
              <w:t xml:space="preserve">Замена мебели в </w:t>
            </w:r>
            <w:proofErr w:type="spellStart"/>
            <w:r>
              <w:t>каб</w:t>
            </w:r>
            <w:proofErr w:type="spellEnd"/>
            <w:r>
              <w:t>. № 206, 310</w:t>
            </w:r>
          </w:p>
        </w:tc>
        <w:tc>
          <w:tcPr>
            <w:tcW w:w="1980" w:type="dxa"/>
          </w:tcPr>
          <w:p w:rsidR="00EF3A81" w:rsidRDefault="00EF3A81" w:rsidP="005A65BA">
            <w:r>
              <w:t>60000 руб.</w:t>
            </w:r>
          </w:p>
        </w:tc>
        <w:tc>
          <w:tcPr>
            <w:tcW w:w="1980" w:type="dxa"/>
          </w:tcPr>
          <w:p w:rsidR="00EF3A81" w:rsidRDefault="00EF3A81" w:rsidP="005A65BA">
            <w:r>
              <w:t>до 01.09.2011 г.</w:t>
            </w:r>
          </w:p>
        </w:tc>
      </w:tr>
      <w:tr w:rsidR="00EF3A81" w:rsidTr="005A65BA">
        <w:tc>
          <w:tcPr>
            <w:tcW w:w="828" w:type="dxa"/>
          </w:tcPr>
          <w:p w:rsidR="00EF3A81" w:rsidRDefault="00EF3A81" w:rsidP="005A65BA">
            <w:pPr>
              <w:spacing w:line="360" w:lineRule="auto"/>
            </w:pPr>
            <w:r>
              <w:t>14.</w:t>
            </w:r>
          </w:p>
        </w:tc>
        <w:tc>
          <w:tcPr>
            <w:tcW w:w="3960" w:type="dxa"/>
          </w:tcPr>
          <w:p w:rsidR="00EF3A81" w:rsidRDefault="00EF3A81" w:rsidP="005A65BA">
            <w:r>
              <w:t>Приобретение интерактивного оборудования</w:t>
            </w:r>
          </w:p>
        </w:tc>
        <w:tc>
          <w:tcPr>
            <w:tcW w:w="1980" w:type="dxa"/>
          </w:tcPr>
          <w:p w:rsidR="00EF3A81" w:rsidRDefault="00EF3A81" w:rsidP="005A65BA">
            <w:r>
              <w:t>250000 руб.</w:t>
            </w:r>
          </w:p>
        </w:tc>
        <w:tc>
          <w:tcPr>
            <w:tcW w:w="1980" w:type="dxa"/>
          </w:tcPr>
          <w:p w:rsidR="00EF3A81" w:rsidRDefault="00EF3A81" w:rsidP="005A65BA">
            <w:r>
              <w:t>до 01.09.2011 г.</w:t>
            </w:r>
          </w:p>
        </w:tc>
      </w:tr>
      <w:tr w:rsidR="00EF3A81" w:rsidTr="005A65BA">
        <w:tc>
          <w:tcPr>
            <w:tcW w:w="828" w:type="dxa"/>
          </w:tcPr>
          <w:p w:rsidR="00EF3A81" w:rsidRDefault="00EF3A81" w:rsidP="005A65BA">
            <w:pPr>
              <w:spacing w:line="360" w:lineRule="auto"/>
            </w:pPr>
            <w:r>
              <w:t>15.</w:t>
            </w:r>
          </w:p>
        </w:tc>
        <w:tc>
          <w:tcPr>
            <w:tcW w:w="3960" w:type="dxa"/>
          </w:tcPr>
          <w:p w:rsidR="00EF3A81" w:rsidRDefault="00EF3A81" w:rsidP="005A65BA">
            <w:r>
              <w:t xml:space="preserve">Косметический ремонт тира, теплицы, </w:t>
            </w:r>
            <w:proofErr w:type="spellStart"/>
            <w:r>
              <w:t>ФОКа</w:t>
            </w:r>
            <w:proofErr w:type="spellEnd"/>
          </w:p>
        </w:tc>
        <w:tc>
          <w:tcPr>
            <w:tcW w:w="1980" w:type="dxa"/>
          </w:tcPr>
          <w:p w:rsidR="00EF3A81" w:rsidRDefault="00EF3A81" w:rsidP="005A65BA">
            <w:r>
              <w:t>5000 руб.</w:t>
            </w:r>
          </w:p>
        </w:tc>
        <w:tc>
          <w:tcPr>
            <w:tcW w:w="1980" w:type="dxa"/>
          </w:tcPr>
          <w:p w:rsidR="00EF3A81" w:rsidRDefault="00EF3A81" w:rsidP="005A65BA">
            <w:r>
              <w:t>до 01.07.2011 г.</w:t>
            </w:r>
          </w:p>
        </w:tc>
      </w:tr>
      <w:tr w:rsidR="00EF3A81" w:rsidTr="005A65BA">
        <w:tc>
          <w:tcPr>
            <w:tcW w:w="828" w:type="dxa"/>
          </w:tcPr>
          <w:p w:rsidR="00EF3A81" w:rsidRDefault="00EF3A81" w:rsidP="005A65BA">
            <w:pPr>
              <w:spacing w:line="360" w:lineRule="auto"/>
            </w:pPr>
            <w:r>
              <w:t>16.</w:t>
            </w:r>
          </w:p>
        </w:tc>
        <w:tc>
          <w:tcPr>
            <w:tcW w:w="3960" w:type="dxa"/>
          </w:tcPr>
          <w:p w:rsidR="00EF3A81" w:rsidRDefault="00EF3A81" w:rsidP="005A65BA">
            <w:r>
              <w:t>Частичный ремонт ограждения</w:t>
            </w:r>
          </w:p>
        </w:tc>
        <w:tc>
          <w:tcPr>
            <w:tcW w:w="1980" w:type="dxa"/>
          </w:tcPr>
          <w:p w:rsidR="00EF3A81" w:rsidRDefault="00EF3A81" w:rsidP="005A65BA">
            <w:r>
              <w:t>5000 руб.</w:t>
            </w:r>
          </w:p>
        </w:tc>
        <w:tc>
          <w:tcPr>
            <w:tcW w:w="1980" w:type="dxa"/>
          </w:tcPr>
          <w:p w:rsidR="00EF3A81" w:rsidRDefault="00EF3A81" w:rsidP="005A65BA">
            <w:r>
              <w:t>до 01.07.2011 г.</w:t>
            </w:r>
          </w:p>
        </w:tc>
      </w:tr>
      <w:tr w:rsidR="00EF3A81" w:rsidTr="005A65BA">
        <w:tc>
          <w:tcPr>
            <w:tcW w:w="828" w:type="dxa"/>
          </w:tcPr>
          <w:p w:rsidR="00EF3A81" w:rsidRDefault="00EF3A81" w:rsidP="005A65BA">
            <w:pPr>
              <w:spacing w:line="360" w:lineRule="auto"/>
            </w:pPr>
            <w:r>
              <w:t>17.</w:t>
            </w:r>
          </w:p>
        </w:tc>
        <w:tc>
          <w:tcPr>
            <w:tcW w:w="3960" w:type="dxa"/>
          </w:tcPr>
          <w:p w:rsidR="00EF3A81" w:rsidRDefault="00EF3A81" w:rsidP="005A65BA">
            <w:r>
              <w:t>Косметический ремонт потолка спортзала</w:t>
            </w:r>
          </w:p>
        </w:tc>
        <w:tc>
          <w:tcPr>
            <w:tcW w:w="1980" w:type="dxa"/>
          </w:tcPr>
          <w:p w:rsidR="00EF3A81" w:rsidRDefault="00EF3A81" w:rsidP="005A65BA">
            <w:r>
              <w:t>20000 руб.</w:t>
            </w:r>
          </w:p>
        </w:tc>
        <w:tc>
          <w:tcPr>
            <w:tcW w:w="1980" w:type="dxa"/>
          </w:tcPr>
          <w:p w:rsidR="00EF3A81" w:rsidRDefault="00EF3A81" w:rsidP="005A65BA">
            <w:r>
              <w:t>до 15.04.2011 г.</w:t>
            </w:r>
          </w:p>
        </w:tc>
      </w:tr>
      <w:tr w:rsidR="00EF3A81" w:rsidTr="005A65BA">
        <w:tc>
          <w:tcPr>
            <w:tcW w:w="828" w:type="dxa"/>
          </w:tcPr>
          <w:p w:rsidR="00EF3A81" w:rsidRDefault="00EF3A81" w:rsidP="005A65BA">
            <w:pPr>
              <w:spacing w:line="360" w:lineRule="auto"/>
            </w:pPr>
            <w:r>
              <w:t>18.</w:t>
            </w:r>
          </w:p>
        </w:tc>
        <w:tc>
          <w:tcPr>
            <w:tcW w:w="3960" w:type="dxa"/>
          </w:tcPr>
          <w:p w:rsidR="00EF3A81" w:rsidRDefault="00EF3A81" w:rsidP="005A65BA">
            <w:r>
              <w:t>Покраска дверей на 3-м этаже</w:t>
            </w:r>
          </w:p>
        </w:tc>
        <w:tc>
          <w:tcPr>
            <w:tcW w:w="1980" w:type="dxa"/>
          </w:tcPr>
          <w:p w:rsidR="00EF3A81" w:rsidRDefault="00EF3A81" w:rsidP="005A65BA">
            <w:r>
              <w:t>20000 руб.</w:t>
            </w:r>
          </w:p>
        </w:tc>
        <w:tc>
          <w:tcPr>
            <w:tcW w:w="1980" w:type="dxa"/>
          </w:tcPr>
          <w:p w:rsidR="00EF3A81" w:rsidRDefault="00EF3A81" w:rsidP="005A65BA">
            <w:r>
              <w:t>до 01.08.2011 г.</w:t>
            </w:r>
          </w:p>
        </w:tc>
      </w:tr>
      <w:tr w:rsidR="00EF3A81" w:rsidTr="005A65BA">
        <w:tc>
          <w:tcPr>
            <w:tcW w:w="828" w:type="dxa"/>
          </w:tcPr>
          <w:p w:rsidR="00EF3A81" w:rsidRDefault="00EF3A81" w:rsidP="005A65BA">
            <w:pPr>
              <w:spacing w:line="360" w:lineRule="auto"/>
            </w:pPr>
          </w:p>
        </w:tc>
        <w:tc>
          <w:tcPr>
            <w:tcW w:w="3960" w:type="dxa"/>
          </w:tcPr>
          <w:p w:rsidR="00EF3A81" w:rsidRPr="00146681" w:rsidRDefault="00EF3A81" w:rsidP="005A65BA">
            <w:pPr>
              <w:rPr>
                <w:b/>
              </w:rPr>
            </w:pPr>
            <w:r w:rsidRPr="00146681">
              <w:rPr>
                <w:b/>
              </w:rPr>
              <w:t>Итого</w:t>
            </w:r>
          </w:p>
        </w:tc>
        <w:tc>
          <w:tcPr>
            <w:tcW w:w="3960" w:type="dxa"/>
            <w:gridSpan w:val="2"/>
          </w:tcPr>
          <w:p w:rsidR="00EF3A81" w:rsidRPr="00146681" w:rsidRDefault="00EF3A81" w:rsidP="005A65BA">
            <w:pPr>
              <w:jc w:val="center"/>
              <w:rPr>
                <w:b/>
              </w:rPr>
            </w:pPr>
            <w:r w:rsidRPr="00146681">
              <w:rPr>
                <w:b/>
              </w:rPr>
              <w:t>1317700 руб.</w:t>
            </w:r>
          </w:p>
        </w:tc>
      </w:tr>
    </w:tbl>
    <w:p w:rsidR="00EF3A81" w:rsidRDefault="00EF3A81" w:rsidP="00EF3A81"/>
    <w:p w:rsidR="00EF3A81" w:rsidRDefault="00EF3A81" w:rsidP="00EF3A81"/>
    <w:p w:rsidR="00EF3A81" w:rsidRDefault="00EF3A81" w:rsidP="00EF3A81"/>
    <w:p w:rsidR="00D768F7" w:rsidRDefault="00D768F7">
      <w:bookmarkStart w:id="0" w:name="_GoBack"/>
      <w:bookmarkEnd w:id="0"/>
    </w:p>
    <w:sectPr w:rsidR="00D76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81"/>
    <w:rsid w:val="00D768F7"/>
    <w:rsid w:val="00E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FE096-5BDD-4294-8678-045E8BCD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2014-04-14T13:28:00Z</dcterms:created>
  <dcterms:modified xsi:type="dcterms:W3CDTF">2014-04-14T13:28:00Z</dcterms:modified>
</cp:coreProperties>
</file>