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49" w:rsidRPr="000F29E1" w:rsidRDefault="00FD4F49" w:rsidP="00FD4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E1">
        <w:rPr>
          <w:rFonts w:ascii="Times New Roman" w:hAnsi="Times New Roman" w:cs="Times New Roman"/>
          <w:b/>
          <w:sz w:val="28"/>
          <w:szCs w:val="28"/>
        </w:rPr>
        <w:t>Положени</w:t>
      </w:r>
      <w:bookmarkStart w:id="0" w:name="_GoBack"/>
      <w:bookmarkEnd w:id="0"/>
      <w:r w:rsidRPr="000F29E1">
        <w:rPr>
          <w:rFonts w:ascii="Times New Roman" w:hAnsi="Times New Roman" w:cs="Times New Roman"/>
          <w:b/>
          <w:sz w:val="28"/>
          <w:szCs w:val="28"/>
        </w:rPr>
        <w:t>е о классах (группах, потоках) Национального исследовательского университета «Высшая школа экономики»</w:t>
      </w:r>
    </w:p>
    <w:p w:rsidR="00FD4F49" w:rsidRPr="00FD4F49" w:rsidRDefault="00FD4F49" w:rsidP="00FD4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4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процесс создания групп, классов, потоков Национального исследовательского университета «Высшая школа экономики» (далее по тексту – классов ВШЭ) в партнерских школах ВШЭ, особенности приёма учащихся в 10-11 классы ВШЭ, содержание и организацию образовательного процесса в классах ВШЭ.  1.2. Решение о создании классов ВШЭ принимает общеобразовательная организация по согласованию с НИУ ВШЭ в лице Дирекции общего образования. Классы ВШЭ открываются на основании соглашения НИУ ВШЭ и партнерских школ, в котором определяются права и взаимные обязательства по организации обучения учащихся. 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1.3. Обучение в классах ВШЭ начинается с 10-го класса и осуществляется по индивидуальным учебным планам, обеспечивающим подготовку учащихся по следующим направлениям обучения:  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D4F49">
        <w:rPr>
          <w:rFonts w:ascii="Times New Roman" w:hAnsi="Times New Roman" w:cs="Times New Roman"/>
          <w:sz w:val="24"/>
          <w:szCs w:val="24"/>
        </w:rPr>
        <w:t>гуманитарному</w:t>
      </w:r>
      <w:proofErr w:type="gramEnd"/>
      <w:r w:rsidRPr="00FD4F49">
        <w:rPr>
          <w:rFonts w:ascii="Times New Roman" w:hAnsi="Times New Roman" w:cs="Times New Roman"/>
          <w:sz w:val="24"/>
          <w:szCs w:val="24"/>
        </w:rPr>
        <w:t xml:space="preserve"> (предметы углубленного изучения: литература, русский язык, иностранный язык);  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D4F49">
        <w:rPr>
          <w:rFonts w:ascii="Times New Roman" w:hAnsi="Times New Roman" w:cs="Times New Roman"/>
          <w:sz w:val="24"/>
          <w:szCs w:val="24"/>
        </w:rPr>
        <w:t>социально-гуманитарному</w:t>
      </w:r>
      <w:proofErr w:type="gramEnd"/>
      <w:r w:rsidRPr="00FD4F49">
        <w:rPr>
          <w:rFonts w:ascii="Times New Roman" w:hAnsi="Times New Roman" w:cs="Times New Roman"/>
          <w:sz w:val="24"/>
          <w:szCs w:val="24"/>
        </w:rPr>
        <w:t xml:space="preserve"> (предметы углубленного изучения: история, обществознание, русский язык, иностранный язык);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FD4F49">
        <w:rPr>
          <w:rFonts w:ascii="Times New Roman" w:hAnsi="Times New Roman" w:cs="Times New Roman"/>
          <w:sz w:val="24"/>
          <w:szCs w:val="24"/>
        </w:rPr>
        <w:t>социально-экономическому</w:t>
      </w:r>
      <w:proofErr w:type="gramEnd"/>
      <w:r w:rsidRPr="00FD4F49">
        <w:rPr>
          <w:rFonts w:ascii="Times New Roman" w:hAnsi="Times New Roman" w:cs="Times New Roman"/>
          <w:sz w:val="24"/>
          <w:szCs w:val="24"/>
        </w:rPr>
        <w:t xml:space="preserve"> (предметы углубленного изучения: математика, обществознание, русский язык, иностранный язык);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 4) </w:t>
      </w:r>
      <w:proofErr w:type="gramStart"/>
      <w:r w:rsidRPr="00FD4F49">
        <w:rPr>
          <w:rFonts w:ascii="Times New Roman" w:hAnsi="Times New Roman" w:cs="Times New Roman"/>
          <w:sz w:val="24"/>
          <w:szCs w:val="24"/>
        </w:rPr>
        <w:t>естественно-математическому</w:t>
      </w:r>
      <w:proofErr w:type="gramEnd"/>
      <w:r w:rsidRPr="00FD4F49">
        <w:rPr>
          <w:rFonts w:ascii="Times New Roman" w:hAnsi="Times New Roman" w:cs="Times New Roman"/>
          <w:sz w:val="24"/>
          <w:szCs w:val="24"/>
        </w:rPr>
        <w:t xml:space="preserve"> (предметы углубленного изучения: математика, физика, русский язык); 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FD4F49">
        <w:rPr>
          <w:rFonts w:ascii="Times New Roman" w:hAnsi="Times New Roman" w:cs="Times New Roman"/>
          <w:sz w:val="24"/>
          <w:szCs w:val="24"/>
        </w:rPr>
        <w:t>информационно-математическому</w:t>
      </w:r>
      <w:proofErr w:type="gramEnd"/>
      <w:r w:rsidRPr="00FD4F49">
        <w:rPr>
          <w:rFonts w:ascii="Times New Roman" w:hAnsi="Times New Roman" w:cs="Times New Roman"/>
          <w:sz w:val="24"/>
          <w:szCs w:val="24"/>
        </w:rPr>
        <w:t xml:space="preserve"> (предметы углубленного изучения: математика, информатика и ИКТ, русский язык). 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4F49">
        <w:rPr>
          <w:rFonts w:ascii="Times New Roman" w:hAnsi="Times New Roman" w:cs="Times New Roman"/>
          <w:sz w:val="24"/>
          <w:szCs w:val="24"/>
        </w:rPr>
        <w:t xml:space="preserve">1.4. Право на ведение образовательной деятельности в классах ВШЭ осуществляется в соответствии с лицензией, полученной партнерской школой ВШЭ в установленном законом порядке. 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4F49">
        <w:rPr>
          <w:rFonts w:ascii="Times New Roman" w:hAnsi="Times New Roman" w:cs="Times New Roman"/>
          <w:sz w:val="24"/>
          <w:szCs w:val="24"/>
        </w:rPr>
        <w:t>1.5. Выбор направления обучения осуществляет партнерская школа ВШЭ и согласовывает с НИУ ВШЭ в лице Дирекции общего образования.</w:t>
      </w:r>
    </w:p>
    <w:p w:rsidR="00FD4F49" w:rsidRP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4F49">
        <w:rPr>
          <w:rFonts w:ascii="Times New Roman" w:hAnsi="Times New Roman" w:cs="Times New Roman"/>
          <w:sz w:val="24"/>
          <w:szCs w:val="24"/>
        </w:rPr>
        <w:t xml:space="preserve"> 1.6. Обучение учащихся в классах ВШЭ продолжается 2 года; открытие классов ВШЭ и зачисление учащихся происходит на основании приказов директора образовательной организации.  </w:t>
      </w:r>
    </w:p>
    <w:p w:rsidR="00FD4F49" w:rsidRPr="00FD4F49" w:rsidRDefault="00FD4F49" w:rsidP="00FD4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49">
        <w:rPr>
          <w:rFonts w:ascii="Times New Roman" w:hAnsi="Times New Roman" w:cs="Times New Roman"/>
          <w:b/>
          <w:sz w:val="24"/>
          <w:szCs w:val="24"/>
        </w:rPr>
        <w:t>2. Предмет деятельности, цель и задачи классов ВШЭ</w:t>
      </w:r>
    </w:p>
    <w:p w:rsidR="00FD4F49" w:rsidRDefault="00FD4F49" w:rsidP="00FD4F49">
      <w:pPr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2.1. Предметом деятельности классов ВШЭ является реализация образовательной программы среднего общего образования, обеспечивающей: </w:t>
      </w:r>
    </w:p>
    <w:p w:rsidR="00FD4F49" w:rsidRDefault="00FD4F49" w:rsidP="00FD4F49">
      <w:pPr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1) углубленное освоение содержания профильных учебных предметов и развитие компетентности самообразования; </w:t>
      </w:r>
    </w:p>
    <w:p w:rsidR="00FD4F49" w:rsidRPr="00FD4F49" w:rsidRDefault="00FD4F49" w:rsidP="00FD4F49">
      <w:pPr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 2) развитие проектных и исследовательских компетентностей учащихся, расширение возможностей социализации учащихся; </w:t>
      </w:r>
    </w:p>
    <w:p w:rsidR="00FD4F49" w:rsidRPr="00FD4F49" w:rsidRDefault="00FD4F49" w:rsidP="00FD4F49">
      <w:pPr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F49" w:rsidRPr="00FD4F49" w:rsidRDefault="00FD4F49" w:rsidP="00FD4F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F49" w:rsidRDefault="00FD4F49" w:rsidP="00FD4F49">
      <w:pPr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lastRenderedPageBreak/>
        <w:t xml:space="preserve">3) удовлетворение потребности учащихся в профессиональном самоопределении, преемственность между общим и профессиональным образованием, эффективную подготовку выпускников к освоению программ высшего образования. </w:t>
      </w:r>
    </w:p>
    <w:p w:rsidR="00FD4F49" w:rsidRPr="00FD4F49" w:rsidRDefault="00FD4F49" w:rsidP="00FD4F49">
      <w:pPr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 2.2. Основной целью деятельности классов ВШЭ является подготовка компетентных абитуриентов, способных поступить и обучаться в </w:t>
      </w:r>
      <w:proofErr w:type="spellStart"/>
      <w:r w:rsidRPr="00FD4F49">
        <w:rPr>
          <w:rFonts w:ascii="Times New Roman" w:hAnsi="Times New Roman" w:cs="Times New Roman"/>
          <w:sz w:val="24"/>
          <w:szCs w:val="24"/>
        </w:rPr>
        <w:t>ТОПовых</w:t>
      </w:r>
      <w:proofErr w:type="spellEnd"/>
      <w:r w:rsidRPr="00FD4F49">
        <w:rPr>
          <w:rFonts w:ascii="Times New Roman" w:hAnsi="Times New Roman" w:cs="Times New Roman"/>
          <w:sz w:val="24"/>
          <w:szCs w:val="24"/>
        </w:rPr>
        <w:t xml:space="preserve"> университетах, в том числе в НИУ ВШЭ.  </w:t>
      </w:r>
    </w:p>
    <w:p w:rsidR="00FD4F49" w:rsidRPr="00FD4F49" w:rsidRDefault="00FD4F49" w:rsidP="00FD4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49">
        <w:rPr>
          <w:rFonts w:ascii="Times New Roman" w:hAnsi="Times New Roman" w:cs="Times New Roman"/>
          <w:b/>
          <w:sz w:val="24"/>
          <w:szCs w:val="24"/>
        </w:rPr>
        <w:t>3. Порядок комплектования классов ВШЭ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 3.1. В 10-е классы ВШЭ принимаются обучающиеся, успешно прошедшие государственную итоговую аттестацию по всем предметам из числа планируемых для изучения на углубленном уровне в 10-11 классах.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 3.2. Комплектование 10 классов ВШЭ осуществляется на основании локальных актов общеобразовательной организации в соответствии с законодательством РФ и региональным законодательством с учетом: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 1)  среднего балла  аттестата об основном общем образовании (результаты должны быть не менее показателя, ежегодно устанавливаемого по согласованию с НИУ ВШЭ);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 2) результатов государственной итоговой аттестации учащихся по всем предметам из числа планируемых для изучения на углубленном уровне в 10-11 классах (результаты должны быть не менее показателя, ежегодно устанавливаемого по согласованию с НИУ ВШЭ); 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 3) наличия документов, подтверждающих достижения (победители, призеры, лауреаты) в олимпиадах из перечня Министерства образования и науки РФ, интеллектуальных состязаниях и конкурсных мероприятиях в области проектно-исследовательской деятельности, научно-технического творчества </w:t>
      </w:r>
      <w:proofErr w:type="gramStart"/>
      <w:r w:rsidRPr="00FD4F4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D4F49">
        <w:rPr>
          <w:rFonts w:ascii="Times New Roman" w:hAnsi="Times New Roman" w:cs="Times New Roman"/>
          <w:sz w:val="24"/>
          <w:szCs w:val="24"/>
        </w:rPr>
        <w:t xml:space="preserve"> последние 2 года; 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4F49">
        <w:rPr>
          <w:rFonts w:ascii="Times New Roman" w:hAnsi="Times New Roman" w:cs="Times New Roman"/>
          <w:sz w:val="24"/>
          <w:szCs w:val="24"/>
        </w:rPr>
        <w:t xml:space="preserve"> 3.3. Преимущественным правом при поступлении в 10 классы ВШЭ пользуются победители и призеры международных, всероссийских, региональных и муниципальных олимпиад из Перечня олимпиад школьников </w:t>
      </w:r>
      <w:proofErr w:type="spellStart"/>
      <w:r w:rsidRPr="00FD4F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4F49">
        <w:rPr>
          <w:rFonts w:ascii="Times New Roman" w:hAnsi="Times New Roman" w:cs="Times New Roman"/>
          <w:sz w:val="24"/>
          <w:szCs w:val="24"/>
        </w:rPr>
        <w:t xml:space="preserve"> России по соответствующему направлению обучения.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F49">
        <w:rPr>
          <w:rFonts w:ascii="Times New Roman" w:hAnsi="Times New Roman" w:cs="Times New Roman"/>
          <w:sz w:val="24"/>
          <w:szCs w:val="24"/>
        </w:rPr>
        <w:t xml:space="preserve"> 3.4. Комплектование 10 классов ВШЭ проводится по заявлению учащихся, достигших 14-летнего возраста  (п.1 ч.1 ст.34 Федерального закона № 273-ФЗ), или родителей (законных представителей) учащихся, не достигших 14-летнего возраста, проявивших склонности к  изучению выбранного направления обучения.  К заявлению прилагаются копии аттестата и документов, подтверждающих успешную сдачу ОГЭ, портфолио, </w:t>
      </w:r>
      <w:proofErr w:type="gramStart"/>
      <w:r w:rsidRPr="00FD4F49">
        <w:rPr>
          <w:rFonts w:ascii="Times New Roman" w:hAnsi="Times New Roman" w:cs="Times New Roman"/>
          <w:sz w:val="24"/>
          <w:szCs w:val="24"/>
        </w:rPr>
        <w:t>включающее</w:t>
      </w:r>
      <w:proofErr w:type="gramEnd"/>
      <w:r w:rsidRPr="00FD4F49">
        <w:rPr>
          <w:rFonts w:ascii="Times New Roman" w:hAnsi="Times New Roman" w:cs="Times New Roman"/>
          <w:sz w:val="24"/>
          <w:szCs w:val="24"/>
        </w:rPr>
        <w:t xml:space="preserve"> грамоты, дипломы, сертификаты, удостоверения и другие документы, подтверждающие учебные и интеллектуальные достижения (победители, призеры, лауреаты) за последние 2 года.</w:t>
      </w:r>
    </w:p>
    <w:p w:rsidR="00FD4F49" w:rsidRPr="00FD4F49" w:rsidRDefault="00FD4F49" w:rsidP="00FD4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F49">
        <w:rPr>
          <w:rFonts w:ascii="Times New Roman" w:hAnsi="Times New Roman" w:cs="Times New Roman"/>
          <w:sz w:val="24"/>
          <w:szCs w:val="24"/>
        </w:rPr>
        <w:t xml:space="preserve"> 3.5. Комплектование классов ВШЭ завершается 31 июля. При наличии свободных мест осуществляется дополнительный прием в классы ВШЭ в период с 1 по  30 августа.   </w:t>
      </w:r>
    </w:p>
    <w:p w:rsidR="00FD4F49" w:rsidRDefault="00FD4F49" w:rsidP="00FD4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49">
        <w:rPr>
          <w:rFonts w:ascii="Times New Roman" w:hAnsi="Times New Roman" w:cs="Times New Roman"/>
          <w:b/>
          <w:sz w:val="24"/>
          <w:szCs w:val="24"/>
        </w:rPr>
        <w:t>4. Особенности организации образовательного процесса в классах ВШЭ</w:t>
      </w:r>
    </w:p>
    <w:p w:rsidR="00FD4F49" w:rsidRPr="00FD4F49" w:rsidRDefault="00FD4F49" w:rsidP="00FD4F49">
      <w:pPr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 4.1. Обучение в классах ВШЭ осуществляется по индивидуальным учебным планам на основе федерального государственного образовательного стандарта среднего общего образования по учебным планам и программам углубленного  изучения профильных предметов, согласованных с НИУ ВШЭ. 4.2. Преподавание профильных предметов в классах ВШЭ осуществляется учителями образовательной организации, прошедшими программы повышения профессионального мастерства в НИУ ВШЭ.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lastRenderedPageBreak/>
        <w:t xml:space="preserve"> 4.3. Преподавание курсов по выбору в классах ВШЭ осуществляется учителями образовательной организации или преподавателями НИУ ВШЭ, в том числе на основе технологии концентрированного обучения (погружения), дистанционных и иных форм обучения. 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4.4. Учащиеся классов ВШЭ, учителя, преподающие в этих классах предметы на углубленном уровне, принимают участие в образовательных и конкурсных мероприятиях, проектах и событиях, организованных НИУ ВШЭ. 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4.5. Учащиеся 10 классов ВШЭ, имеющие по итогам учебного года отметку «удовлетворительно» и ниже по предмету, изучаемому на углубленном уровне, могут быть переведены в другие классы образовательной организации на основании локальных актов этой организации.  </w:t>
      </w:r>
    </w:p>
    <w:p w:rsidR="00FD4F49" w:rsidRP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4.6. Образовательная организация уведомляет Дирекцию общего образования НИУ ВШЭ об изменениях контингента учащихся классов ВШЭ  </w:t>
      </w:r>
    </w:p>
    <w:p w:rsidR="00FD4F49" w:rsidRPr="00FD4F49" w:rsidRDefault="00FD4F49" w:rsidP="00FD4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49">
        <w:rPr>
          <w:rFonts w:ascii="Times New Roman" w:hAnsi="Times New Roman" w:cs="Times New Roman"/>
          <w:b/>
          <w:sz w:val="24"/>
          <w:szCs w:val="24"/>
        </w:rPr>
        <w:t>5. Финансирование деятельности классов ВШЭ</w:t>
      </w:r>
    </w:p>
    <w:p w:rsid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 xml:space="preserve"> 5.1. Финансирование классов ВШЭ осуществляется из бюджетных ассигнований, выделяемых учредителем образовательной организации, а также за счет приносящей доходы деятельности. </w:t>
      </w:r>
    </w:p>
    <w:p w:rsidR="00065FDD" w:rsidRPr="00FD4F49" w:rsidRDefault="00FD4F49" w:rsidP="00FD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9">
        <w:rPr>
          <w:rFonts w:ascii="Times New Roman" w:hAnsi="Times New Roman" w:cs="Times New Roman"/>
          <w:sz w:val="24"/>
          <w:szCs w:val="24"/>
        </w:rPr>
        <w:t>5.2. НИУ ВШЭ финансирует образовательные, конкурсные и другие мероприятия, проводимые подразделениями ВШЭ для учащихся классов ВШЭ, учителей и руководителей партнерских школ ВШЭ, в согласованном объеме в рамках реализации соглашения о сотрудничестве</w:t>
      </w:r>
    </w:p>
    <w:sectPr w:rsidR="00065FDD" w:rsidRPr="00FD4F49" w:rsidSect="00FD4F4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49"/>
    <w:rsid w:val="00065FDD"/>
    <w:rsid w:val="000F29E1"/>
    <w:rsid w:val="00F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2016-06-23T11:01:00Z</cp:lastPrinted>
  <dcterms:created xsi:type="dcterms:W3CDTF">2016-06-23T10:53:00Z</dcterms:created>
  <dcterms:modified xsi:type="dcterms:W3CDTF">2016-09-26T13:32:00Z</dcterms:modified>
</cp:coreProperties>
</file>